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587"/>
      </w:tblGrid>
      <w:tr w:rsidR="00BD7321" w14:paraId="2C18D1E5" w14:textId="77777777">
        <w:trPr>
          <w:trHeight w:val="275"/>
        </w:trPr>
        <w:tc>
          <w:tcPr>
            <w:tcW w:w="4791" w:type="dxa"/>
            <w:shd w:val="clear" w:color="auto" w:fill="92D050"/>
          </w:tcPr>
          <w:p w14:paraId="6292A35B" w14:textId="77777777" w:rsidR="00BD7321" w:rsidRDefault="008B144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Action/Suspension</w:t>
            </w:r>
          </w:p>
        </w:tc>
        <w:tc>
          <w:tcPr>
            <w:tcW w:w="4587" w:type="dxa"/>
            <w:shd w:val="clear" w:color="auto" w:fill="92D050"/>
          </w:tcPr>
          <w:p w14:paraId="2E91D804" w14:textId="77777777" w:rsidR="00BD7321" w:rsidRDefault="008B14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Suspension Appeals</w:t>
            </w:r>
          </w:p>
        </w:tc>
      </w:tr>
      <w:tr w:rsidR="00BD7321" w14:paraId="3F3F3754" w14:textId="77777777">
        <w:trPr>
          <w:trHeight w:val="275"/>
        </w:trPr>
        <w:tc>
          <w:tcPr>
            <w:tcW w:w="4791" w:type="dxa"/>
            <w:shd w:val="clear" w:color="auto" w:fill="92D050"/>
          </w:tcPr>
          <w:p w14:paraId="4F38F9C2" w14:textId="0CCE3B80" w:rsidR="00BD7321" w:rsidRDefault="008B144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Initiated: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E7175">
              <w:rPr>
                <w:b/>
                <w:sz w:val="24"/>
              </w:rPr>
              <w:t>07/2022</w:t>
            </w:r>
          </w:p>
        </w:tc>
        <w:tc>
          <w:tcPr>
            <w:tcW w:w="4587" w:type="dxa"/>
            <w:shd w:val="clear" w:color="auto" w:fill="92D050"/>
          </w:tcPr>
          <w:p w14:paraId="57D270D3" w14:textId="77777777" w:rsidR="00BD7321" w:rsidRDefault="008B14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14:paraId="773A61D6" w14:textId="77777777" w:rsidR="00BD7321" w:rsidRDefault="00BD7321">
      <w:pPr>
        <w:pStyle w:val="BodyText"/>
        <w:spacing w:before="11"/>
        <w:ind w:left="0"/>
        <w:rPr>
          <w:sz w:val="16"/>
        </w:rPr>
      </w:pPr>
    </w:p>
    <w:p w14:paraId="15C84428" w14:textId="77777777" w:rsidR="00BD7321" w:rsidRDefault="008B1441">
      <w:pPr>
        <w:pStyle w:val="BodyText"/>
        <w:spacing w:before="90"/>
        <w:ind w:left="580" w:right="225"/>
        <w:jc w:val="both"/>
      </w:pPr>
      <w:r>
        <w:rPr>
          <w:b/>
        </w:rPr>
        <w:t xml:space="preserve">Purpose: </w:t>
      </w:r>
      <w:r>
        <w:t>to provide direction for the application of disciplinary action and/ or suspension of</w:t>
      </w:r>
      <w:r>
        <w:rPr>
          <w:spacing w:val="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passengers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passengers with</w:t>
      </w:r>
      <w:r>
        <w:rPr>
          <w:spacing w:val="-1"/>
        </w:rPr>
        <w:t xml:space="preserve"> </w:t>
      </w:r>
      <w:r>
        <w:t>an appeal process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actions.</w:t>
      </w:r>
    </w:p>
    <w:p w14:paraId="3EEB7E49" w14:textId="77777777" w:rsidR="00BD7321" w:rsidRDefault="00BD7321">
      <w:pPr>
        <w:pStyle w:val="BodyText"/>
        <w:ind w:left="0"/>
      </w:pPr>
    </w:p>
    <w:p w14:paraId="6B58827F" w14:textId="5CC2E139" w:rsidR="00BD7321" w:rsidRDefault="008B1441">
      <w:pPr>
        <w:pStyle w:val="BodyText"/>
        <w:ind w:left="580" w:right="215"/>
        <w:jc w:val="both"/>
      </w:pPr>
      <w:r>
        <w:rPr>
          <w:b/>
        </w:rPr>
        <w:t>Policy Statement:</w:t>
      </w:r>
      <w:r>
        <w:rPr>
          <w:b/>
          <w:spacing w:val="1"/>
        </w:rPr>
        <w:t xml:space="preserve"> </w:t>
      </w:r>
      <w:r>
        <w:t>The actions described in the following guidelines when displayed upon</w:t>
      </w:r>
      <w:r>
        <w:rPr>
          <w:spacing w:val="1"/>
        </w:rPr>
        <w:t xml:space="preserve"> </w:t>
      </w:r>
      <w:r>
        <w:t xml:space="preserve">entering or while riding or attempting to ride a </w:t>
      </w:r>
      <w:r w:rsidR="000E7175">
        <w:t>SITS</w:t>
      </w:r>
      <w:r>
        <w:t xml:space="preserve"> vehicle will be considered disorderly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</w:t>
      </w:r>
      <w:r>
        <w:rPr>
          <w:spacing w:val="60"/>
        </w:rPr>
        <w:t xml:space="preserve"> </w:t>
      </w:r>
      <w:r>
        <w:t>listed</w:t>
      </w:r>
      <w:r>
        <w:rPr>
          <w:spacing w:val="60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inclusive but</w:t>
      </w:r>
      <w:r>
        <w:rPr>
          <w:spacing w:val="61"/>
        </w:rPr>
        <w:t xml:space="preserve"> </w:t>
      </w:r>
      <w:r>
        <w:t>provide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guide</w:t>
      </w:r>
      <w:r>
        <w:rPr>
          <w:spacing w:val="61"/>
        </w:rPr>
        <w:t xml:space="preserve"> </w:t>
      </w:r>
      <w:r>
        <w:t>toward</w:t>
      </w:r>
      <w:r>
        <w:rPr>
          <w:spacing w:val="61"/>
        </w:rPr>
        <w:t xml:space="preserve"> </w:t>
      </w:r>
      <w:r>
        <w:t>recognizing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 the types of actions/behaviors which will result in the denial of transportation;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disciplinary</w:t>
      </w:r>
      <w:r>
        <w:rPr>
          <w:spacing w:val="60"/>
        </w:rPr>
        <w:t xml:space="preserve"> </w:t>
      </w:r>
      <w:r>
        <w:t>action</w:t>
      </w:r>
      <w:r>
        <w:rPr>
          <w:spacing w:val="60"/>
        </w:rPr>
        <w:t xml:space="preserve"> </w:t>
      </w:r>
      <w:r>
        <w:t>and/or</w:t>
      </w:r>
      <w:r>
        <w:rPr>
          <w:spacing w:val="60"/>
        </w:rPr>
        <w:t xml:space="preserve"> </w:t>
      </w:r>
      <w:r>
        <w:t>lead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suspension</w:t>
      </w:r>
      <w:r>
        <w:rPr>
          <w:spacing w:val="60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0E7175">
        <w:t>SITS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 w:rsidR="000E7175">
        <w:t>SITS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interested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providing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formal</w:t>
      </w:r>
      <w:r>
        <w:rPr>
          <w:spacing w:val="61"/>
        </w:rPr>
        <w:t xml:space="preserve"> </w:t>
      </w:r>
      <w:r>
        <w:t>process</w:t>
      </w:r>
      <w:r>
        <w:rPr>
          <w:spacing w:val="6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passengers</w:t>
      </w:r>
      <w:r>
        <w:rPr>
          <w:spacing w:val="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formally issue an appeal in response to disciplinary action.</w:t>
      </w:r>
    </w:p>
    <w:p w14:paraId="3D932305" w14:textId="77777777" w:rsidR="00BD7321" w:rsidRDefault="00BD7321">
      <w:pPr>
        <w:pStyle w:val="BodyText"/>
        <w:ind w:left="0"/>
        <w:rPr>
          <w:sz w:val="26"/>
        </w:rPr>
      </w:pPr>
    </w:p>
    <w:p w14:paraId="50B34B69" w14:textId="77777777" w:rsidR="00BD7321" w:rsidRDefault="00BD7321">
      <w:pPr>
        <w:pStyle w:val="BodyText"/>
        <w:spacing w:before="1"/>
        <w:ind w:left="0"/>
        <w:rPr>
          <w:sz w:val="22"/>
        </w:rPr>
      </w:pPr>
    </w:p>
    <w:p w14:paraId="0960D7C2" w14:textId="77777777" w:rsidR="00BD7321" w:rsidRDefault="008B1441">
      <w:pPr>
        <w:pStyle w:val="Heading1"/>
        <w:ind w:left="580"/>
      </w:pPr>
      <w:r>
        <w:t>Guidelines:</w:t>
      </w:r>
    </w:p>
    <w:p w14:paraId="6341F46F" w14:textId="77777777" w:rsidR="00BD7321" w:rsidRDefault="00BD7321">
      <w:pPr>
        <w:pStyle w:val="BodyText"/>
        <w:ind w:left="0"/>
        <w:rPr>
          <w:b/>
        </w:rPr>
      </w:pPr>
    </w:p>
    <w:p w14:paraId="744B20AF" w14:textId="77777777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Refusal to pay fare</w:t>
      </w:r>
      <w:r>
        <w:rPr>
          <w:spacing w:val="-2"/>
          <w:sz w:val="24"/>
        </w:rPr>
        <w:t xml:space="preserve"> </w:t>
      </w:r>
      <w:r>
        <w:rPr>
          <w:sz w:val="24"/>
        </w:rPr>
        <w:t>upon entering the vehicle.</w:t>
      </w:r>
    </w:p>
    <w:p w14:paraId="0131DC07" w14:textId="77777777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right="214"/>
        <w:jc w:val="both"/>
        <w:rPr>
          <w:sz w:val="24"/>
        </w:rPr>
      </w:pPr>
      <w:r>
        <w:rPr>
          <w:sz w:val="24"/>
        </w:rPr>
        <w:t>Exhibiting</w:t>
      </w:r>
      <w:r>
        <w:rPr>
          <w:spacing w:val="56"/>
          <w:sz w:val="24"/>
        </w:rPr>
        <w:t xml:space="preserve"> </w:t>
      </w:r>
      <w:r>
        <w:rPr>
          <w:sz w:val="24"/>
        </w:rPr>
        <w:t>dangerous/hazardous/disruptive</w:t>
      </w:r>
      <w:r>
        <w:rPr>
          <w:spacing w:val="56"/>
          <w:sz w:val="24"/>
        </w:rPr>
        <w:t xml:space="preserve"> </w:t>
      </w:r>
      <w:r>
        <w:rPr>
          <w:sz w:val="24"/>
        </w:rPr>
        <w:t>behavior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driver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other</w:t>
      </w:r>
      <w:r>
        <w:rPr>
          <w:spacing w:val="56"/>
          <w:sz w:val="24"/>
        </w:rPr>
        <w:t xml:space="preserve"> </w:t>
      </w:r>
      <w:r>
        <w:rPr>
          <w:sz w:val="24"/>
        </w:rPr>
        <w:t>passengers</w:t>
      </w:r>
      <w:r>
        <w:rPr>
          <w:spacing w:val="-57"/>
          <w:sz w:val="24"/>
        </w:rPr>
        <w:t xml:space="preserve"> </w:t>
      </w:r>
      <w:r>
        <w:rPr>
          <w:sz w:val="24"/>
        </w:rPr>
        <w:t>(this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loud,</w:t>
      </w:r>
      <w:r>
        <w:rPr>
          <w:spacing w:val="1"/>
          <w:sz w:val="24"/>
        </w:rPr>
        <w:t xml:space="preserve"> </w:t>
      </w:r>
      <w:r>
        <w:rPr>
          <w:sz w:val="24"/>
        </w:rPr>
        <w:t>raucous,</w:t>
      </w:r>
      <w:r>
        <w:rPr>
          <w:spacing w:val="1"/>
          <w:sz w:val="24"/>
        </w:rPr>
        <w:t xml:space="preserve"> </w:t>
      </w:r>
      <w:r>
        <w:rPr>
          <w:sz w:val="24"/>
        </w:rPr>
        <w:t>unruly,</w:t>
      </w:r>
      <w:r>
        <w:rPr>
          <w:spacing w:val="1"/>
          <w:sz w:val="24"/>
        </w:rPr>
        <w:t xml:space="preserve"> </w:t>
      </w:r>
      <w:r>
        <w:rPr>
          <w:sz w:val="24"/>
        </w:rPr>
        <w:t>harmful,</w:t>
      </w:r>
      <w:r>
        <w:rPr>
          <w:spacing w:val="1"/>
          <w:sz w:val="24"/>
        </w:rPr>
        <w:t xml:space="preserve"> </w:t>
      </w:r>
      <w:r>
        <w:rPr>
          <w:sz w:val="24"/>
        </w:rPr>
        <w:t>harassing,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behaviors)</w:t>
      </w:r>
    </w:p>
    <w:p w14:paraId="70D2B528" w14:textId="77777777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right="221"/>
        <w:jc w:val="both"/>
        <w:rPr>
          <w:sz w:val="24"/>
        </w:rPr>
      </w:pPr>
      <w:r>
        <w:rPr>
          <w:sz w:val="24"/>
        </w:rPr>
        <w:t>Willful intimidation of the driver or another passenger or other behavior that warrants</w:t>
      </w:r>
      <w:r>
        <w:rPr>
          <w:spacing w:val="1"/>
          <w:sz w:val="24"/>
        </w:rPr>
        <w:t xml:space="preserve"> </w:t>
      </w:r>
      <w:r>
        <w:rPr>
          <w:sz w:val="24"/>
        </w:rPr>
        <w:t>alarm for</w:t>
      </w:r>
      <w:r>
        <w:rPr>
          <w:spacing w:val="-2"/>
          <w:sz w:val="24"/>
        </w:rPr>
        <w:t xml:space="preserve"> </w:t>
      </w:r>
      <w:r>
        <w:rPr>
          <w:sz w:val="24"/>
        </w:rPr>
        <w:t>the safety of other persons.</w:t>
      </w:r>
    </w:p>
    <w:p w14:paraId="5E7CBDB6" w14:textId="77777777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Violation of any 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and criminal law</w:t>
      </w:r>
    </w:p>
    <w:p w14:paraId="7286CFFF" w14:textId="331E06B0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right="214"/>
        <w:rPr>
          <w:sz w:val="24"/>
        </w:rPr>
      </w:pPr>
      <w:r>
        <w:rPr>
          <w:sz w:val="24"/>
        </w:rPr>
        <w:t>Extending</w:t>
      </w:r>
      <w:r>
        <w:rPr>
          <w:spacing w:val="35"/>
          <w:sz w:val="24"/>
        </w:rPr>
        <w:t xml:space="preserve"> </w:t>
      </w:r>
      <w:r>
        <w:rPr>
          <w:sz w:val="24"/>
        </w:rPr>
        <w:t>any</w:t>
      </w:r>
      <w:r>
        <w:rPr>
          <w:spacing w:val="35"/>
          <w:sz w:val="24"/>
        </w:rPr>
        <w:t xml:space="preserve"> </w:t>
      </w:r>
      <w:r>
        <w:rPr>
          <w:sz w:val="24"/>
        </w:rPr>
        <w:t>object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portion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one’s</w:t>
      </w:r>
      <w:r>
        <w:rPr>
          <w:spacing w:val="34"/>
          <w:sz w:val="24"/>
        </w:rPr>
        <w:t xml:space="preserve"> </w:t>
      </w:r>
      <w:r>
        <w:rPr>
          <w:sz w:val="24"/>
        </w:rPr>
        <w:t>body</w:t>
      </w:r>
      <w:r>
        <w:rPr>
          <w:spacing w:val="35"/>
          <w:sz w:val="24"/>
        </w:rPr>
        <w:t xml:space="preserve"> </w:t>
      </w:r>
      <w:r>
        <w:rPr>
          <w:sz w:val="24"/>
        </w:rPr>
        <w:t>through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door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window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 w:rsidR="000E7175">
        <w:rPr>
          <w:spacing w:val="34"/>
          <w:sz w:val="24"/>
        </w:rPr>
        <w:t>SITS</w:t>
      </w:r>
      <w:r>
        <w:rPr>
          <w:spacing w:val="-57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while it is in motion</w:t>
      </w:r>
    </w:p>
    <w:p w14:paraId="38E66485" w14:textId="0CCA938F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Spitting</w:t>
      </w:r>
      <w:r>
        <w:rPr>
          <w:spacing w:val="-1"/>
          <w:sz w:val="24"/>
        </w:rPr>
        <w:t xml:space="preserve"> </w:t>
      </w:r>
      <w:r>
        <w:rPr>
          <w:sz w:val="24"/>
        </w:rPr>
        <w:t>at, in or on</w:t>
      </w:r>
      <w:r>
        <w:rPr>
          <w:spacing w:val="-1"/>
          <w:sz w:val="24"/>
        </w:rPr>
        <w:t xml:space="preserve"> </w:t>
      </w:r>
      <w:r>
        <w:rPr>
          <w:sz w:val="24"/>
        </w:rPr>
        <w:t>the property of</w:t>
      </w:r>
      <w:r>
        <w:rPr>
          <w:spacing w:val="-2"/>
          <w:sz w:val="24"/>
        </w:rPr>
        <w:t xml:space="preserve"> </w:t>
      </w:r>
      <w:r w:rsidR="000E7175">
        <w:rPr>
          <w:sz w:val="24"/>
        </w:rPr>
        <w:t>SITS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 w:rsidR="000E7175">
        <w:rPr>
          <w:sz w:val="24"/>
        </w:rPr>
        <w:t>SITS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passenger</w:t>
      </w:r>
    </w:p>
    <w:p w14:paraId="79AB17F5" w14:textId="4F78FE33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Destroying,</w:t>
      </w:r>
      <w:r>
        <w:rPr>
          <w:spacing w:val="-1"/>
          <w:sz w:val="24"/>
        </w:rPr>
        <w:t xml:space="preserve"> </w:t>
      </w:r>
      <w:r>
        <w:rPr>
          <w:sz w:val="24"/>
        </w:rPr>
        <w:t>defacing or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damaging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 w:rsidR="000E7175">
        <w:rPr>
          <w:sz w:val="24"/>
        </w:rPr>
        <w:t>SITS</w:t>
      </w:r>
    </w:p>
    <w:p w14:paraId="33C30372" w14:textId="36AC687F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right="222"/>
        <w:jc w:val="both"/>
        <w:rPr>
          <w:sz w:val="24"/>
        </w:rPr>
      </w:pPr>
      <w:r>
        <w:rPr>
          <w:sz w:val="24"/>
        </w:rPr>
        <w:t xml:space="preserve">Boarding a </w:t>
      </w:r>
      <w:r w:rsidR="000E7175">
        <w:rPr>
          <w:sz w:val="24"/>
        </w:rPr>
        <w:t>SITS</w:t>
      </w:r>
      <w:r>
        <w:rPr>
          <w:sz w:val="24"/>
        </w:rPr>
        <w:t xml:space="preserve"> vehicle with any animal/pet that is not contained in a pet container,</w:t>
      </w:r>
      <w:r>
        <w:rPr>
          <w:spacing w:val="1"/>
          <w:sz w:val="24"/>
        </w:rPr>
        <w:t xml:space="preserve"> </w:t>
      </w:r>
      <w:r>
        <w:rPr>
          <w:sz w:val="24"/>
        </w:rPr>
        <w:t>(service</w:t>
      </w:r>
      <w:r>
        <w:rPr>
          <w:spacing w:val="1"/>
          <w:sz w:val="24"/>
        </w:rPr>
        <w:t xml:space="preserve"> </w:t>
      </w:r>
      <w:r>
        <w:rPr>
          <w:sz w:val="24"/>
        </w:rPr>
        <w:t>animals are</w:t>
      </w:r>
      <w:r>
        <w:rPr>
          <w:spacing w:val="-2"/>
          <w:sz w:val="24"/>
        </w:rPr>
        <w:t xml:space="preserve"> </w:t>
      </w:r>
      <w:r>
        <w:rPr>
          <w:sz w:val="24"/>
        </w:rPr>
        <w:t>exempt)</w:t>
      </w:r>
    </w:p>
    <w:p w14:paraId="5B68068D" w14:textId="7C89CD90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right="163"/>
        <w:jc w:val="both"/>
        <w:rPr>
          <w:sz w:val="24"/>
        </w:rPr>
      </w:pPr>
      <w:r>
        <w:rPr>
          <w:sz w:val="24"/>
        </w:rPr>
        <w:t>Displaying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sexually</w:t>
      </w:r>
      <w:r>
        <w:rPr>
          <w:spacing w:val="1"/>
          <w:sz w:val="24"/>
        </w:rPr>
        <w:t xml:space="preserve"> </w:t>
      </w:r>
      <w:r>
        <w:rPr>
          <w:sz w:val="24"/>
        </w:rPr>
        <w:t>harassing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0E7175">
        <w:rPr>
          <w:sz w:val="24"/>
        </w:rPr>
        <w:t>SITS</w:t>
      </w:r>
      <w:r>
        <w:rPr>
          <w:spacing w:val="1"/>
          <w:sz w:val="24"/>
        </w:rPr>
        <w:t xml:space="preserve"> </w:t>
      </w:r>
      <w:r>
        <w:rPr>
          <w:sz w:val="24"/>
        </w:rPr>
        <w:t>driver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passengers</w:t>
      </w:r>
      <w:r>
        <w:rPr>
          <w:spacing w:val="1"/>
          <w:sz w:val="24"/>
        </w:rPr>
        <w:t xml:space="preserve"> </w:t>
      </w:r>
      <w:r>
        <w:rPr>
          <w:sz w:val="24"/>
        </w:rPr>
        <w:t>(this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explicit</w:t>
      </w:r>
      <w:r>
        <w:rPr>
          <w:spacing w:val="1"/>
          <w:sz w:val="24"/>
        </w:rPr>
        <w:t xml:space="preserve"> </w:t>
      </w:r>
      <w:r>
        <w:rPr>
          <w:sz w:val="24"/>
        </w:rPr>
        <w:t>language/dialogue,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sexually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graphic</w:t>
      </w:r>
      <w:proofErr w:type="gramEnd"/>
      <w:r>
        <w:rPr>
          <w:sz w:val="24"/>
        </w:rPr>
        <w:t xml:space="preserve"> materials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sexually</w:t>
      </w:r>
      <w:r>
        <w:rPr>
          <w:spacing w:val="-2"/>
          <w:sz w:val="24"/>
        </w:rPr>
        <w:t xml:space="preserve"> </w:t>
      </w:r>
      <w:r>
        <w:rPr>
          <w:sz w:val="24"/>
        </w:rPr>
        <w:t>harassing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behaviors).</w:t>
      </w:r>
    </w:p>
    <w:p w14:paraId="40D03CC5" w14:textId="77777777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right="218"/>
        <w:rPr>
          <w:sz w:val="24"/>
        </w:rPr>
      </w:pPr>
      <w:r>
        <w:rPr>
          <w:sz w:val="24"/>
        </w:rPr>
        <w:t>Carrying</w:t>
      </w:r>
      <w:r>
        <w:rPr>
          <w:spacing w:val="43"/>
          <w:sz w:val="24"/>
        </w:rPr>
        <w:t xml:space="preserve"> </w:t>
      </w:r>
      <w:r>
        <w:rPr>
          <w:sz w:val="24"/>
        </w:rPr>
        <w:t>out</w:t>
      </w:r>
      <w:r>
        <w:rPr>
          <w:spacing w:val="43"/>
          <w:sz w:val="24"/>
        </w:rPr>
        <w:t xml:space="preserve"> </w:t>
      </w:r>
      <w:r>
        <w:rPr>
          <w:sz w:val="24"/>
        </w:rPr>
        <w:t>any</w:t>
      </w:r>
      <w:r>
        <w:rPr>
          <w:spacing w:val="45"/>
          <w:sz w:val="24"/>
        </w:rPr>
        <w:t xml:space="preserve"> </w:t>
      </w:r>
      <w:r>
        <w:rPr>
          <w:sz w:val="24"/>
        </w:rPr>
        <w:t>act</w:t>
      </w:r>
      <w:r>
        <w:rPr>
          <w:spacing w:val="45"/>
          <w:sz w:val="24"/>
        </w:rPr>
        <w:t xml:space="preserve"> </w:t>
      </w:r>
      <w:r>
        <w:rPr>
          <w:sz w:val="24"/>
        </w:rPr>
        <w:t>which</w:t>
      </w:r>
      <w:r>
        <w:rPr>
          <w:spacing w:val="42"/>
          <w:sz w:val="24"/>
        </w:rPr>
        <w:t xml:space="preserve"> </w:t>
      </w:r>
      <w:r>
        <w:rPr>
          <w:sz w:val="24"/>
        </w:rPr>
        <w:t>tends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create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incite,</w:t>
      </w:r>
      <w:r>
        <w:rPr>
          <w:spacing w:val="42"/>
          <w:sz w:val="24"/>
        </w:rPr>
        <w:t xml:space="preserve"> </w:t>
      </w:r>
      <w:r>
        <w:rPr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z w:val="24"/>
        </w:rPr>
        <w:t>creates/incites,</w:t>
      </w:r>
      <w:r>
        <w:rPr>
          <w:spacing w:val="42"/>
          <w:sz w:val="24"/>
        </w:rPr>
        <w:t xml:space="preserve"> </w:t>
      </w:r>
      <w:r>
        <w:rPr>
          <w:sz w:val="24"/>
        </w:rPr>
        <w:t>an</w:t>
      </w:r>
      <w:r>
        <w:rPr>
          <w:spacing w:val="42"/>
          <w:sz w:val="24"/>
        </w:rPr>
        <w:t xml:space="preserve"> </w:t>
      </w:r>
      <w:r>
        <w:rPr>
          <w:sz w:val="24"/>
        </w:rPr>
        <w:t>immediate</w:t>
      </w:r>
      <w:r>
        <w:rPr>
          <w:spacing w:val="-57"/>
          <w:sz w:val="24"/>
        </w:rPr>
        <w:t xml:space="preserve"> </w:t>
      </w:r>
      <w:r>
        <w:rPr>
          <w:sz w:val="24"/>
        </w:rPr>
        <w:t>breach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peace.</w:t>
      </w:r>
      <w:r>
        <w:rPr>
          <w:spacing w:val="86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includes,</w:t>
      </w:r>
      <w:r>
        <w:rPr>
          <w:spacing w:val="17"/>
          <w:sz w:val="24"/>
        </w:rPr>
        <w:t xml:space="preserve"> </w:t>
      </w:r>
      <w:r>
        <w:rPr>
          <w:sz w:val="24"/>
        </w:rPr>
        <w:t>but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z w:val="24"/>
        </w:rPr>
        <w:t>limited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fighting,</w:t>
      </w:r>
      <w:r>
        <w:rPr>
          <w:spacing w:val="13"/>
          <w:sz w:val="24"/>
        </w:rPr>
        <w:t xml:space="preserve"> </w:t>
      </w:r>
      <w:r>
        <w:rPr>
          <w:sz w:val="24"/>
        </w:rPr>
        <w:t>pushing,</w:t>
      </w:r>
      <w:r>
        <w:rPr>
          <w:spacing w:val="12"/>
          <w:sz w:val="24"/>
        </w:rPr>
        <w:t xml:space="preserve"> </w:t>
      </w:r>
      <w:r>
        <w:rPr>
          <w:sz w:val="24"/>
        </w:rPr>
        <w:t>hitting,</w:t>
      </w:r>
      <w:r>
        <w:rPr>
          <w:spacing w:val="1"/>
          <w:sz w:val="24"/>
        </w:rPr>
        <w:t xml:space="preserve"> </w:t>
      </w:r>
      <w:r>
        <w:rPr>
          <w:sz w:val="24"/>
        </w:rPr>
        <w:t>dangerous horseplay,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foul/obscene/racist/sexually</w:t>
      </w:r>
      <w:r>
        <w:rPr>
          <w:spacing w:val="60"/>
          <w:sz w:val="24"/>
        </w:rPr>
        <w:t xml:space="preserve"> </w:t>
      </w:r>
      <w:r>
        <w:rPr>
          <w:sz w:val="24"/>
        </w:rPr>
        <w:t>explicit</w:t>
      </w:r>
      <w:r>
        <w:rPr>
          <w:spacing w:val="60"/>
          <w:sz w:val="24"/>
        </w:rPr>
        <w:t xml:space="preserve"> </w:t>
      </w:r>
      <w:r>
        <w:rPr>
          <w:sz w:val="24"/>
        </w:rPr>
        <w:t>language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discussion,</w:t>
      </w:r>
      <w:r>
        <w:rPr>
          <w:spacing w:val="37"/>
          <w:sz w:val="24"/>
        </w:rPr>
        <w:t xml:space="preserve"> </w:t>
      </w:r>
      <w:r>
        <w:rPr>
          <w:sz w:val="24"/>
        </w:rPr>
        <w:t>noisy</w:t>
      </w:r>
      <w:r>
        <w:rPr>
          <w:spacing w:val="38"/>
          <w:sz w:val="24"/>
        </w:rPr>
        <w:t xml:space="preserve"> </w:t>
      </w:r>
      <w:r>
        <w:rPr>
          <w:sz w:val="24"/>
        </w:rPr>
        <w:t>or boisterous</w:t>
      </w:r>
      <w:r>
        <w:rPr>
          <w:spacing w:val="8"/>
          <w:sz w:val="24"/>
        </w:rPr>
        <w:t xml:space="preserve"> </w:t>
      </w:r>
      <w:r>
        <w:rPr>
          <w:sz w:val="24"/>
        </w:rPr>
        <w:t>conduct,</w:t>
      </w:r>
      <w:r>
        <w:rPr>
          <w:spacing w:val="9"/>
          <w:sz w:val="24"/>
        </w:rPr>
        <w:t xml:space="preserve"> </w:t>
      </w:r>
      <w:r>
        <w:rPr>
          <w:sz w:val="24"/>
        </w:rPr>
        <w:t>threats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sort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dangerous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actions</w:t>
      </w:r>
      <w:r>
        <w:rPr>
          <w:spacing w:val="9"/>
          <w:sz w:val="24"/>
        </w:rPr>
        <w:t xml:space="preserve"> </w:t>
      </w:r>
      <w:r>
        <w:rPr>
          <w:sz w:val="24"/>
        </w:rPr>
        <w:t>likely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provoke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violent</w:t>
      </w:r>
      <w:r>
        <w:rPr>
          <w:spacing w:val="-1"/>
          <w:sz w:val="24"/>
        </w:rPr>
        <w:t xml:space="preserve"> </w:t>
      </w:r>
      <w:r>
        <w:rPr>
          <w:sz w:val="24"/>
        </w:rPr>
        <w:t>reaction,</w:t>
      </w:r>
      <w:r>
        <w:rPr>
          <w:spacing w:val="-1"/>
          <w:sz w:val="24"/>
        </w:rPr>
        <w:t xml:space="preserve"> </w:t>
      </w:r>
      <w:r>
        <w:rPr>
          <w:sz w:val="24"/>
        </w:rPr>
        <w:t>fear,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 apprehension.</w:t>
      </w:r>
    </w:p>
    <w:p w14:paraId="0FB81A7A" w14:textId="344B828B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Throwing</w:t>
      </w:r>
      <w:r>
        <w:rPr>
          <w:spacing w:val="-1"/>
          <w:sz w:val="24"/>
        </w:rPr>
        <w:t xml:space="preserve"> </w:t>
      </w:r>
      <w:r>
        <w:rPr>
          <w:sz w:val="24"/>
        </w:rPr>
        <w:t>any object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 w:rsidR="000E7175">
        <w:rPr>
          <w:sz w:val="24"/>
        </w:rPr>
        <w:t>SITS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property, </w:t>
      </w:r>
      <w:r w:rsidR="000E7175">
        <w:rPr>
          <w:sz w:val="24"/>
        </w:rPr>
        <w:t>SITS</w:t>
      </w:r>
      <w:r>
        <w:rPr>
          <w:spacing w:val="-2"/>
          <w:sz w:val="24"/>
        </w:rPr>
        <w:t xml:space="preserve"> </w:t>
      </w:r>
      <w:r>
        <w:rPr>
          <w:sz w:val="24"/>
        </w:rPr>
        <w:t>drivers</w:t>
      </w:r>
      <w:r>
        <w:rPr>
          <w:spacing w:val="1"/>
          <w:sz w:val="24"/>
        </w:rPr>
        <w:t xml:space="preserve"> </w:t>
      </w:r>
      <w:r>
        <w:rPr>
          <w:sz w:val="24"/>
        </w:rPr>
        <w:t>or other passengers</w:t>
      </w:r>
    </w:p>
    <w:p w14:paraId="24DC63AF" w14:textId="77777777" w:rsidR="00BD7321" w:rsidRDefault="008B1441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right="215"/>
        <w:rPr>
          <w:sz w:val="24"/>
        </w:rPr>
      </w:pPr>
      <w:r>
        <w:rPr>
          <w:sz w:val="24"/>
        </w:rPr>
        <w:t>Additional</w:t>
      </w:r>
      <w:r>
        <w:rPr>
          <w:spacing w:val="14"/>
          <w:sz w:val="24"/>
        </w:rPr>
        <w:t xml:space="preserve"> </w:t>
      </w:r>
      <w:r>
        <w:rPr>
          <w:sz w:val="24"/>
        </w:rPr>
        <w:t>reasons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5"/>
          <w:sz w:val="24"/>
        </w:rPr>
        <w:t xml:space="preserve"> </w:t>
      </w:r>
      <w:r>
        <w:rPr>
          <w:sz w:val="24"/>
        </w:rPr>
        <w:t>action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defined</w:t>
      </w:r>
      <w:r>
        <w:rPr>
          <w:spacing w:val="14"/>
          <w:sz w:val="24"/>
        </w:rPr>
        <w:t xml:space="preserve"> </w:t>
      </w:r>
      <w:r>
        <w:rPr>
          <w:sz w:val="24"/>
        </w:rPr>
        <w:t>under</w:t>
      </w:r>
      <w:r>
        <w:rPr>
          <w:spacing w:val="14"/>
          <w:sz w:val="24"/>
        </w:rPr>
        <w:t xml:space="preserve"> </w:t>
      </w:r>
      <w:r>
        <w:rPr>
          <w:sz w:val="24"/>
        </w:rPr>
        <w:t>separate</w:t>
      </w:r>
      <w:r>
        <w:rPr>
          <w:spacing w:val="14"/>
          <w:sz w:val="24"/>
        </w:rPr>
        <w:t xml:space="preserve"> </w:t>
      </w:r>
      <w:r>
        <w:rPr>
          <w:sz w:val="24"/>
        </w:rPr>
        <w:t>policies/procedures</w:t>
      </w:r>
      <w:r>
        <w:rPr>
          <w:spacing w:val="-57"/>
          <w:sz w:val="24"/>
        </w:rPr>
        <w:t xml:space="preserve"> </w:t>
      </w:r>
      <w:r>
        <w:rPr>
          <w:sz w:val="24"/>
        </w:rPr>
        <w:t>included this manual.</w:t>
      </w:r>
    </w:p>
    <w:p w14:paraId="35E8EE3E" w14:textId="77777777" w:rsidR="00BD7321" w:rsidRDefault="00BD7321">
      <w:pPr>
        <w:pStyle w:val="BodyText"/>
        <w:spacing w:before="10"/>
        <w:ind w:left="0"/>
        <w:rPr>
          <w:sz w:val="21"/>
        </w:rPr>
      </w:pPr>
    </w:p>
    <w:p w14:paraId="440886CE" w14:textId="77777777" w:rsidR="00BD7321" w:rsidRDefault="008B1441">
      <w:pPr>
        <w:pStyle w:val="BodyText"/>
        <w:ind w:left="220"/>
      </w:pPr>
      <w:r>
        <w:rPr>
          <w:b/>
        </w:rPr>
        <w:t>Refer</w:t>
      </w:r>
      <w:r>
        <w:rPr>
          <w:b/>
          <w:spacing w:val="-2"/>
        </w:rPr>
        <w:t xml:space="preserve"> </w:t>
      </w:r>
      <w:r>
        <w:rPr>
          <w:b/>
        </w:rPr>
        <w:t>to:</w:t>
      </w:r>
      <w:r>
        <w:rPr>
          <w:b/>
          <w:spacing w:val="-3"/>
        </w:rPr>
        <w:t xml:space="preserve"> </w:t>
      </w:r>
      <w:r>
        <w:t>Policy on</w:t>
      </w:r>
      <w:r>
        <w:rPr>
          <w:spacing w:val="-1"/>
        </w:rPr>
        <w:t xml:space="preserve"> </w:t>
      </w:r>
      <w:r>
        <w:t>Passenger</w:t>
      </w:r>
      <w:r>
        <w:rPr>
          <w:spacing w:val="-1"/>
        </w:rPr>
        <w:t xml:space="preserve"> </w:t>
      </w:r>
      <w:r>
        <w:t>Self-Sufficiency, Procedure</w:t>
      </w:r>
      <w:r>
        <w:rPr>
          <w:spacing w:val="-2"/>
        </w:rPr>
        <w:t xml:space="preserve"> </w:t>
      </w:r>
      <w:r>
        <w:t>Disruptive Passenger</w:t>
      </w:r>
    </w:p>
    <w:p w14:paraId="16287537" w14:textId="77777777" w:rsidR="00BD7321" w:rsidRDefault="00BD7321">
      <w:pPr>
        <w:sectPr w:rsidR="00BD7321">
          <w:headerReference w:type="default" r:id="rId7"/>
          <w:footerReference w:type="default" r:id="rId8"/>
          <w:type w:val="continuous"/>
          <w:pgSz w:w="12240" w:h="15840"/>
          <w:pgMar w:top="1420" w:right="1220" w:bottom="1260" w:left="1220" w:header="729" w:footer="1060" w:gutter="0"/>
          <w:pgNumType w:start="47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  <w:gridCol w:w="4587"/>
      </w:tblGrid>
      <w:tr w:rsidR="00BD7321" w14:paraId="119A2C52" w14:textId="77777777">
        <w:trPr>
          <w:trHeight w:val="275"/>
        </w:trPr>
        <w:tc>
          <w:tcPr>
            <w:tcW w:w="4630" w:type="dxa"/>
            <w:shd w:val="clear" w:color="auto" w:fill="92D050"/>
          </w:tcPr>
          <w:p w14:paraId="2925736F" w14:textId="77777777" w:rsidR="00BD7321" w:rsidRDefault="008B14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Policy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Action/Suspension</w:t>
            </w:r>
          </w:p>
        </w:tc>
        <w:tc>
          <w:tcPr>
            <w:tcW w:w="4587" w:type="dxa"/>
            <w:shd w:val="clear" w:color="auto" w:fill="92D050"/>
          </w:tcPr>
          <w:p w14:paraId="1CCA227F" w14:textId="77777777" w:rsidR="00BD7321" w:rsidRDefault="008B14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Suspension Appeals</w:t>
            </w:r>
          </w:p>
        </w:tc>
      </w:tr>
      <w:tr w:rsidR="00BD7321" w14:paraId="22CC3D1B" w14:textId="77777777">
        <w:trPr>
          <w:trHeight w:val="275"/>
        </w:trPr>
        <w:tc>
          <w:tcPr>
            <w:tcW w:w="4630" w:type="dxa"/>
            <w:shd w:val="clear" w:color="auto" w:fill="92D050"/>
          </w:tcPr>
          <w:p w14:paraId="62A2F285" w14:textId="2025D691" w:rsidR="00BD7321" w:rsidRDefault="008B14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Initiated: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E7175">
              <w:rPr>
                <w:b/>
                <w:sz w:val="24"/>
              </w:rPr>
              <w:t>07/2022</w:t>
            </w:r>
          </w:p>
        </w:tc>
        <w:tc>
          <w:tcPr>
            <w:tcW w:w="4587" w:type="dxa"/>
            <w:shd w:val="clear" w:color="auto" w:fill="92D050"/>
          </w:tcPr>
          <w:p w14:paraId="203EC304" w14:textId="77777777" w:rsidR="00BD7321" w:rsidRDefault="008B14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14:paraId="105107AF" w14:textId="77777777" w:rsidR="00BD7321" w:rsidRDefault="00BD7321">
      <w:pPr>
        <w:pStyle w:val="BodyText"/>
        <w:spacing w:before="1"/>
        <w:ind w:left="0"/>
        <w:rPr>
          <w:sz w:val="15"/>
        </w:rPr>
      </w:pPr>
    </w:p>
    <w:p w14:paraId="0FA07402" w14:textId="77777777" w:rsidR="00BD7321" w:rsidRDefault="008B1441">
      <w:pPr>
        <w:pStyle w:val="Heading1"/>
        <w:spacing w:before="90"/>
      </w:pPr>
      <w:r>
        <w:t>Consequences:</w:t>
      </w:r>
    </w:p>
    <w:p w14:paraId="198F2361" w14:textId="77777777" w:rsidR="00BD7321" w:rsidRDefault="00BD7321">
      <w:pPr>
        <w:pStyle w:val="BodyText"/>
        <w:spacing w:before="10"/>
        <w:ind w:left="0"/>
        <w:rPr>
          <w:b/>
          <w:sz w:val="21"/>
        </w:rPr>
      </w:pPr>
    </w:p>
    <w:p w14:paraId="234D11FD" w14:textId="77777777" w:rsidR="00BD7321" w:rsidRDefault="008B1441">
      <w:pPr>
        <w:pStyle w:val="BodyText"/>
        <w:ind w:left="220"/>
      </w:pPr>
      <w:r>
        <w:t>Progressive</w:t>
      </w:r>
      <w:r>
        <w:rPr>
          <w:spacing w:val="-2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process 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below:</w:t>
      </w:r>
    </w:p>
    <w:p w14:paraId="5EB7D0E7" w14:textId="77777777" w:rsidR="00BD7321" w:rsidRDefault="00BD7321">
      <w:pPr>
        <w:pStyle w:val="BodyText"/>
        <w:ind w:left="0"/>
      </w:pPr>
    </w:p>
    <w:p w14:paraId="4CD61E63" w14:textId="77777777" w:rsidR="00BD7321" w:rsidRDefault="008B1441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4"/>
          <w:sz w:val="24"/>
        </w:rPr>
        <w:t xml:space="preserve"> </w:t>
      </w:r>
      <w:r>
        <w:rPr>
          <w:sz w:val="24"/>
        </w:rPr>
        <w:t>in a written warning.</w:t>
      </w:r>
    </w:p>
    <w:p w14:paraId="4D588817" w14:textId="47AF6E00" w:rsidR="00BD7321" w:rsidRDefault="008B1441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violations</w:t>
      </w:r>
      <w:r>
        <w:rPr>
          <w:spacing w:val="1"/>
          <w:sz w:val="24"/>
        </w:rPr>
        <w:t xml:space="preserve"> </w:t>
      </w:r>
      <w:r>
        <w:rPr>
          <w:sz w:val="24"/>
        </w:rPr>
        <w:t>will result</w:t>
      </w:r>
      <w:r>
        <w:rPr>
          <w:spacing w:val="1"/>
          <w:sz w:val="24"/>
        </w:rPr>
        <w:t xml:space="preserve"> </w:t>
      </w:r>
      <w:r>
        <w:rPr>
          <w:sz w:val="24"/>
        </w:rPr>
        <w:t>in suspension from riding</w:t>
      </w:r>
      <w:r>
        <w:rPr>
          <w:spacing w:val="-2"/>
          <w:sz w:val="24"/>
        </w:rPr>
        <w:t xml:space="preserve"> </w:t>
      </w:r>
      <w:r w:rsidR="000E7175">
        <w:rPr>
          <w:sz w:val="24"/>
        </w:rPr>
        <w:t>SITS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30-</w:t>
      </w:r>
      <w:r>
        <w:rPr>
          <w:spacing w:val="-1"/>
          <w:sz w:val="24"/>
        </w:rPr>
        <w:t xml:space="preserve"> </w:t>
      </w:r>
      <w:r>
        <w:rPr>
          <w:sz w:val="24"/>
        </w:rPr>
        <w:t>day period.</w:t>
      </w:r>
    </w:p>
    <w:p w14:paraId="5869C92C" w14:textId="34355178" w:rsidR="00BD7321" w:rsidRDefault="008B1441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4"/>
          <w:sz w:val="24"/>
        </w:rPr>
        <w:t xml:space="preserve"> </w:t>
      </w:r>
      <w:r>
        <w:rPr>
          <w:sz w:val="24"/>
        </w:rPr>
        <w:t>in a suspension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</w:t>
      </w:r>
      <w:r w:rsidR="000E7175">
        <w:rPr>
          <w:sz w:val="24"/>
        </w:rPr>
        <w:t>SITS</w:t>
      </w:r>
      <w:r>
        <w:rPr>
          <w:sz w:val="24"/>
        </w:rPr>
        <w:t xml:space="preserve">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60-day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14:paraId="6D578F9F" w14:textId="539B225B" w:rsidR="00BD7321" w:rsidRDefault="008B1441">
      <w:pPr>
        <w:pStyle w:val="ListParagraph"/>
        <w:numPr>
          <w:ilvl w:val="0"/>
          <w:numId w:val="2"/>
        </w:numPr>
        <w:tabs>
          <w:tab w:val="left" w:pos="941"/>
        </w:tabs>
        <w:ind w:right="212"/>
        <w:jc w:val="both"/>
        <w:rPr>
          <w:sz w:val="24"/>
        </w:rPr>
      </w:pPr>
      <w:r>
        <w:rPr>
          <w:sz w:val="24"/>
        </w:rPr>
        <w:t>The fourth violation may result in a disciplinary hearing or could result in 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up to and including permanent disbarment from riding</w:t>
      </w:r>
      <w:r>
        <w:rPr>
          <w:spacing w:val="-1"/>
          <w:sz w:val="24"/>
        </w:rPr>
        <w:t xml:space="preserve"> </w:t>
      </w:r>
      <w:r w:rsidR="000E7175">
        <w:rPr>
          <w:sz w:val="24"/>
        </w:rPr>
        <w:t>SITS</w:t>
      </w:r>
      <w:r>
        <w:rPr>
          <w:sz w:val="24"/>
        </w:rPr>
        <w:t>.</w:t>
      </w:r>
    </w:p>
    <w:p w14:paraId="532DC384" w14:textId="520F8AF6" w:rsidR="00BD7321" w:rsidRDefault="008B1441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right="175"/>
        <w:jc w:val="both"/>
        <w:rPr>
          <w:sz w:val="24"/>
        </w:rPr>
      </w:pPr>
      <w:r>
        <w:rPr>
          <w:sz w:val="24"/>
        </w:rPr>
        <w:t xml:space="preserve">Based upon the severity of the conduct/behavior of the passenger </w:t>
      </w:r>
      <w:r w:rsidR="000E7175">
        <w:rPr>
          <w:sz w:val="24"/>
        </w:rPr>
        <w:t>SITS</w:t>
      </w:r>
      <w:r>
        <w:rPr>
          <w:sz w:val="24"/>
        </w:rPr>
        <w:t xml:space="preserve"> reserves 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 shorten the progressive disciplinary process at any point, allowing for the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proceed directly to the fourth step in the process (suspension in excess of 60 days or</w:t>
      </w:r>
      <w:r>
        <w:rPr>
          <w:spacing w:val="1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1"/>
          <w:sz w:val="24"/>
        </w:rPr>
        <w:t xml:space="preserve"> </w:t>
      </w:r>
      <w:r>
        <w:rPr>
          <w:sz w:val="24"/>
        </w:rPr>
        <w:t>disbarring a</w:t>
      </w:r>
      <w:r>
        <w:rPr>
          <w:spacing w:val="1"/>
          <w:sz w:val="24"/>
        </w:rPr>
        <w:t xml:space="preserve"> </w:t>
      </w:r>
      <w:r>
        <w:rPr>
          <w:sz w:val="24"/>
        </w:rPr>
        <w:t>passenger</w:t>
      </w:r>
      <w:r>
        <w:rPr>
          <w:spacing w:val="2"/>
          <w:sz w:val="24"/>
        </w:rPr>
        <w:t xml:space="preserve"> </w:t>
      </w:r>
      <w:r>
        <w:rPr>
          <w:sz w:val="24"/>
        </w:rPr>
        <w:t>from use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 w:rsidR="000E7175">
        <w:rPr>
          <w:sz w:val="24"/>
        </w:rPr>
        <w:t>SITS</w:t>
      </w:r>
      <w:r>
        <w:rPr>
          <w:sz w:val="24"/>
        </w:rPr>
        <w:t>).</w:t>
      </w:r>
    </w:p>
    <w:p w14:paraId="1DB2896E" w14:textId="77777777" w:rsidR="00BD7321" w:rsidRDefault="00BD7321">
      <w:pPr>
        <w:pStyle w:val="BodyText"/>
        <w:ind w:left="0"/>
      </w:pPr>
    </w:p>
    <w:p w14:paraId="654EF8B5" w14:textId="38D9C9A5" w:rsidR="00BD7321" w:rsidRDefault="000E7175">
      <w:pPr>
        <w:pStyle w:val="BodyText"/>
        <w:ind w:left="580" w:right="650"/>
      </w:pPr>
      <w:r>
        <w:t>SITS</w:t>
      </w:r>
      <w:r w:rsidR="008B1441">
        <w:rPr>
          <w:spacing w:val="39"/>
        </w:rPr>
        <w:t xml:space="preserve"> </w:t>
      </w:r>
      <w:r w:rsidR="008B1441">
        <w:t>Administration</w:t>
      </w:r>
      <w:r w:rsidR="008B1441">
        <w:rPr>
          <w:spacing w:val="37"/>
        </w:rPr>
        <w:t xml:space="preserve"> </w:t>
      </w:r>
      <w:r w:rsidR="008B1441">
        <w:t>will</w:t>
      </w:r>
      <w:r w:rsidR="008B1441">
        <w:rPr>
          <w:spacing w:val="38"/>
        </w:rPr>
        <w:t xml:space="preserve"> </w:t>
      </w:r>
      <w:r w:rsidR="008B1441">
        <w:t>notify</w:t>
      </w:r>
      <w:r w:rsidR="008B1441">
        <w:rPr>
          <w:spacing w:val="37"/>
        </w:rPr>
        <w:t xml:space="preserve"> </w:t>
      </w:r>
      <w:r w:rsidR="008B1441">
        <w:t>the</w:t>
      </w:r>
      <w:r w:rsidR="008B1441">
        <w:rPr>
          <w:spacing w:val="37"/>
        </w:rPr>
        <w:t xml:space="preserve"> </w:t>
      </w:r>
      <w:r w:rsidR="008B1441">
        <w:t>passenger</w:t>
      </w:r>
      <w:r w:rsidR="008B1441">
        <w:rPr>
          <w:spacing w:val="96"/>
        </w:rPr>
        <w:t xml:space="preserve"> </w:t>
      </w:r>
      <w:r w:rsidR="008B1441">
        <w:t>in</w:t>
      </w:r>
      <w:r w:rsidR="008B1441">
        <w:rPr>
          <w:spacing w:val="98"/>
        </w:rPr>
        <w:t xml:space="preserve"> </w:t>
      </w:r>
      <w:r w:rsidR="008B1441">
        <w:t>writing</w:t>
      </w:r>
      <w:r w:rsidR="008B1441">
        <w:rPr>
          <w:spacing w:val="98"/>
        </w:rPr>
        <w:t xml:space="preserve"> </w:t>
      </w:r>
      <w:r w:rsidR="008B1441">
        <w:t>within</w:t>
      </w:r>
      <w:r w:rsidR="008B1441">
        <w:rPr>
          <w:spacing w:val="96"/>
        </w:rPr>
        <w:t xml:space="preserve"> </w:t>
      </w:r>
      <w:r w:rsidR="008B1441">
        <w:t>seven</w:t>
      </w:r>
      <w:r w:rsidR="008B1441">
        <w:rPr>
          <w:spacing w:val="98"/>
        </w:rPr>
        <w:t xml:space="preserve"> </w:t>
      </w:r>
      <w:r w:rsidR="008B1441">
        <w:t>days</w:t>
      </w:r>
      <w:r w:rsidR="008B1441">
        <w:rPr>
          <w:spacing w:val="97"/>
        </w:rPr>
        <w:t xml:space="preserve"> </w:t>
      </w:r>
      <w:r w:rsidR="008B1441">
        <w:t>of</w:t>
      </w:r>
      <w:r w:rsidR="008B1441">
        <w:rPr>
          <w:spacing w:val="-57"/>
        </w:rPr>
        <w:t xml:space="preserve"> </w:t>
      </w:r>
      <w:r w:rsidR="008B1441">
        <w:t>any disciplinary action. The letter will state the reasons for and the duration of the</w:t>
      </w:r>
      <w:r w:rsidR="008B1441">
        <w:rPr>
          <w:spacing w:val="1"/>
        </w:rPr>
        <w:t xml:space="preserve"> </w:t>
      </w:r>
      <w:r w:rsidR="008B1441">
        <w:t>suspension.</w:t>
      </w:r>
    </w:p>
    <w:p w14:paraId="21A816FD" w14:textId="77777777" w:rsidR="00BD7321" w:rsidRDefault="00BD7321">
      <w:pPr>
        <w:pStyle w:val="BodyText"/>
        <w:ind w:left="0"/>
      </w:pPr>
    </w:p>
    <w:p w14:paraId="4886BC94" w14:textId="1EDE290A" w:rsidR="00BD7321" w:rsidRDefault="008B1441">
      <w:pPr>
        <w:pStyle w:val="BodyText"/>
        <w:ind w:left="580" w:right="219"/>
        <w:jc w:val="both"/>
      </w:pPr>
      <w:r>
        <w:t>A</w:t>
      </w:r>
      <w:r>
        <w:rPr>
          <w:spacing w:val="1"/>
        </w:rPr>
        <w:t xml:space="preserve"> </w:t>
      </w:r>
      <w:r>
        <w:t>passenger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wishes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appeal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decision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suspension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so</w:t>
      </w:r>
      <w:r>
        <w:rPr>
          <w:spacing w:val="60"/>
        </w:rPr>
        <w:t xml:space="preserve"> </w:t>
      </w:r>
      <w:r>
        <w:t>through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 w:rsidR="000E7175">
        <w:t>SITS</w:t>
      </w:r>
      <w:r>
        <w:t xml:space="preserve"> appeal process. The </w:t>
      </w:r>
      <w:r w:rsidR="000E7175">
        <w:t>SITS</w:t>
      </w:r>
      <w:r>
        <w:t xml:space="preserve"> county Public Transportation Commission will serve as the</w:t>
      </w:r>
      <w:r>
        <w:rPr>
          <w:spacing w:val="1"/>
        </w:rPr>
        <w:t xml:space="preserve"> </w:t>
      </w:r>
      <w:r>
        <w:t>body addressing all passenger appeals.</w:t>
      </w:r>
    </w:p>
    <w:p w14:paraId="73FD5D58" w14:textId="77777777" w:rsidR="00BD7321" w:rsidRDefault="00BD7321">
      <w:pPr>
        <w:pStyle w:val="BodyText"/>
        <w:spacing w:before="1"/>
        <w:ind w:left="0"/>
      </w:pPr>
    </w:p>
    <w:p w14:paraId="59F2E22B" w14:textId="77777777" w:rsidR="00BD7321" w:rsidRDefault="008B1441">
      <w:pPr>
        <w:pStyle w:val="BodyText"/>
        <w:ind w:left="580"/>
        <w:jc w:val="both"/>
      </w:pPr>
      <w:r>
        <w:t>Passengers</w:t>
      </w:r>
      <w:r>
        <w:rPr>
          <w:spacing w:val="-1"/>
        </w:rPr>
        <w:t xml:space="preserve"> </w:t>
      </w:r>
      <w:r>
        <w:t>should address an appeal in the</w:t>
      </w:r>
      <w:r>
        <w:rPr>
          <w:spacing w:val="1"/>
        </w:rPr>
        <w:t xml:space="preserve"> </w:t>
      </w:r>
      <w:r>
        <w:t>following manner:</w:t>
      </w:r>
    </w:p>
    <w:p w14:paraId="55DB665C" w14:textId="76209794" w:rsidR="00BD7321" w:rsidRDefault="008B1441">
      <w:pPr>
        <w:pStyle w:val="ListParagraph"/>
        <w:numPr>
          <w:ilvl w:val="0"/>
          <w:numId w:val="1"/>
        </w:numPr>
        <w:tabs>
          <w:tab w:val="left" w:pos="941"/>
        </w:tabs>
        <w:ind w:right="223"/>
        <w:jc w:val="both"/>
        <w:rPr>
          <w:sz w:val="24"/>
        </w:rPr>
      </w:pPr>
      <w:r>
        <w:rPr>
          <w:sz w:val="24"/>
        </w:rPr>
        <w:t>The passenger must request a hearing in writing within thirty (30) days from the written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notice of suspension from </w:t>
      </w:r>
      <w:r w:rsidR="000E7175">
        <w:rPr>
          <w:sz w:val="24"/>
        </w:rPr>
        <w:t>SITS</w:t>
      </w:r>
      <w:r>
        <w:rPr>
          <w:sz w:val="24"/>
        </w:rPr>
        <w:t xml:space="preserve"> County Area Transportation. Hearing requests must be</w:t>
      </w:r>
      <w:r>
        <w:rPr>
          <w:spacing w:val="1"/>
          <w:sz w:val="24"/>
        </w:rPr>
        <w:t xml:space="preserve"> </w:t>
      </w:r>
      <w:r>
        <w:rPr>
          <w:sz w:val="24"/>
        </w:rPr>
        <w:t>mailed,</w:t>
      </w:r>
      <w:r>
        <w:rPr>
          <w:spacing w:val="1"/>
          <w:sz w:val="24"/>
        </w:rPr>
        <w:t xml:space="preserve"> </w:t>
      </w:r>
      <w:r>
        <w:rPr>
          <w:sz w:val="24"/>
        </w:rPr>
        <w:t>faxed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 w:rsidR="000E7175">
        <w:rPr>
          <w:sz w:val="24"/>
        </w:rPr>
        <w:t>SITS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 w:rsidR="00B007E7">
        <w:rPr>
          <w:sz w:val="24"/>
        </w:rPr>
        <w:t>Transportation Department, 812-738-1681 3143 Progress Blvd, Corydon, IN 47112</w:t>
      </w:r>
    </w:p>
    <w:p w14:paraId="5CF2AFFC" w14:textId="23D090D9" w:rsidR="00BD7321" w:rsidRDefault="008B1441">
      <w:pPr>
        <w:pStyle w:val="BodyText"/>
        <w:jc w:val="both"/>
      </w:pPr>
      <w:r>
        <w:t>Fax:</w:t>
      </w:r>
      <w:r>
        <w:rPr>
          <w:spacing w:val="-1"/>
        </w:rPr>
        <w:t xml:space="preserve"> </w:t>
      </w:r>
      <w:r w:rsidR="00B007E7">
        <w:t>812-734-1036</w:t>
      </w:r>
    </w:p>
    <w:p w14:paraId="65564B35" w14:textId="77777777" w:rsidR="00BD7321" w:rsidRDefault="008B1441">
      <w:pPr>
        <w:pStyle w:val="ListParagraph"/>
        <w:numPr>
          <w:ilvl w:val="0"/>
          <w:numId w:val="1"/>
        </w:numPr>
        <w:tabs>
          <w:tab w:val="left" w:pos="941"/>
        </w:tabs>
        <w:ind w:right="217"/>
        <w:jc w:val="both"/>
        <w:rPr>
          <w:sz w:val="24"/>
        </w:rPr>
      </w:pPr>
      <w:r>
        <w:rPr>
          <w:sz w:val="24"/>
        </w:rPr>
        <w:t>The Director will inform the passenger of the hearing date, place and time in writing,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at least 10 days’ written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 such;</w:t>
      </w:r>
    </w:p>
    <w:p w14:paraId="3A902957" w14:textId="77777777" w:rsidR="00BD7321" w:rsidRDefault="008B1441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passenger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4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or more</w:t>
      </w:r>
      <w:r>
        <w:rPr>
          <w:spacing w:val="-2"/>
          <w:sz w:val="24"/>
        </w:rPr>
        <w:t xml:space="preserve"> </w:t>
      </w:r>
      <w:r>
        <w:rPr>
          <w:sz w:val="24"/>
        </w:rPr>
        <w:t>witnesses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hear</w:t>
      </w:r>
      <w:bookmarkStart w:id="0" w:name="_GoBack"/>
      <w:bookmarkEnd w:id="0"/>
      <w:r>
        <w:rPr>
          <w:sz w:val="24"/>
        </w:rPr>
        <w:t>ing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desired;</w:t>
      </w:r>
    </w:p>
    <w:p w14:paraId="478EB676" w14:textId="71D6D5C2" w:rsidR="00BD7321" w:rsidRDefault="008B1441">
      <w:pPr>
        <w:pStyle w:val="ListParagraph"/>
        <w:numPr>
          <w:ilvl w:val="0"/>
          <w:numId w:val="1"/>
        </w:numPr>
        <w:tabs>
          <w:tab w:val="left" w:pos="941"/>
        </w:tabs>
        <w:ind w:right="226"/>
        <w:jc w:val="both"/>
        <w:rPr>
          <w:sz w:val="24"/>
        </w:rPr>
      </w:pPr>
      <w:r>
        <w:rPr>
          <w:sz w:val="24"/>
        </w:rPr>
        <w:t xml:space="preserve">Decisions must be presented in writing to the passenger on behalf of </w:t>
      </w:r>
      <w:r w:rsidR="000E7175">
        <w:rPr>
          <w:sz w:val="24"/>
        </w:rPr>
        <w:t>SITS</w:t>
      </w:r>
      <w:r>
        <w:rPr>
          <w:sz w:val="24"/>
        </w:rPr>
        <w:t xml:space="preserve"> County Public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Department within seven (7)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hearing.</w:t>
      </w:r>
    </w:p>
    <w:p w14:paraId="48FAAE20" w14:textId="77777777" w:rsidR="00BD7321" w:rsidRDefault="00BD7321">
      <w:pPr>
        <w:pStyle w:val="BodyText"/>
        <w:ind w:left="0"/>
      </w:pPr>
    </w:p>
    <w:p w14:paraId="53F6D29F" w14:textId="77777777" w:rsidR="00BD7321" w:rsidRDefault="008B1441">
      <w:pPr>
        <w:pStyle w:val="Heading1"/>
        <w:spacing w:before="1"/>
      </w:pPr>
      <w:r>
        <w:t>Management</w:t>
      </w:r>
      <w:r>
        <w:rPr>
          <w:spacing w:val="-1"/>
        </w:rPr>
        <w:t xml:space="preserve"> </w:t>
      </w:r>
      <w:r>
        <w:t>Responsibilities:</w:t>
      </w:r>
    </w:p>
    <w:p w14:paraId="3EFB052A" w14:textId="20DAC42E" w:rsidR="00BD7321" w:rsidRDefault="000E7175">
      <w:pPr>
        <w:pStyle w:val="BodyText"/>
        <w:ind w:left="220" w:right="469"/>
      </w:pPr>
      <w:r>
        <w:t>SITS</w:t>
      </w:r>
      <w:r w:rsidR="008B1441">
        <w:t xml:space="preserve"> Administration has the responsible to enforce this policy, determine and carrying out any</w:t>
      </w:r>
      <w:r w:rsidR="008B1441">
        <w:rPr>
          <w:spacing w:val="-57"/>
        </w:rPr>
        <w:t xml:space="preserve"> </w:t>
      </w:r>
      <w:r w:rsidR="008B1441">
        <w:t>resulting consequences.</w:t>
      </w:r>
      <w:r w:rsidR="008B1441">
        <w:rPr>
          <w:spacing w:val="1"/>
        </w:rPr>
        <w:t xml:space="preserve"> </w:t>
      </w:r>
      <w:r>
        <w:t>SITS</w:t>
      </w:r>
      <w:r w:rsidR="008B1441">
        <w:t xml:space="preserve"> Administration is responsible for investigating all complaints of</w:t>
      </w:r>
      <w:r w:rsidR="008B1441">
        <w:rPr>
          <w:spacing w:val="-57"/>
        </w:rPr>
        <w:t xml:space="preserve"> </w:t>
      </w:r>
      <w:r w:rsidR="008B1441">
        <w:t>non-compliance fairly, thoroughly, and expeditiously and make decisions for or against</w:t>
      </w:r>
      <w:r w:rsidR="008B1441">
        <w:rPr>
          <w:spacing w:val="1"/>
        </w:rPr>
        <w:t xml:space="preserve"> </w:t>
      </w:r>
      <w:r w:rsidR="008B1441">
        <w:t xml:space="preserve">disciplinary action in compliance with other transportation policies </w:t>
      </w:r>
      <w:r>
        <w:t>SITS</w:t>
      </w:r>
      <w:r w:rsidR="008B1441">
        <w:t xml:space="preserve"> Administration has</w:t>
      </w:r>
      <w:r w:rsidR="008B1441">
        <w:rPr>
          <w:spacing w:val="1"/>
        </w:rPr>
        <w:t xml:space="preserve"> </w:t>
      </w:r>
      <w:r w:rsidR="008B1441">
        <w:t>the</w:t>
      </w:r>
      <w:r w:rsidR="008B1441">
        <w:rPr>
          <w:spacing w:val="-2"/>
        </w:rPr>
        <w:t xml:space="preserve"> </w:t>
      </w:r>
      <w:r w:rsidR="008B1441">
        <w:t>responsibility</w:t>
      </w:r>
      <w:r w:rsidR="008B1441">
        <w:rPr>
          <w:spacing w:val="-1"/>
        </w:rPr>
        <w:t xml:space="preserve"> </w:t>
      </w:r>
      <w:r w:rsidR="008B1441">
        <w:t>to</w:t>
      </w:r>
      <w:r w:rsidR="008B1441">
        <w:rPr>
          <w:spacing w:val="-1"/>
        </w:rPr>
        <w:t xml:space="preserve"> </w:t>
      </w:r>
      <w:r w:rsidR="008B1441">
        <w:t>coordinate</w:t>
      </w:r>
      <w:r w:rsidR="008B1441">
        <w:rPr>
          <w:spacing w:val="-3"/>
        </w:rPr>
        <w:t xml:space="preserve"> </w:t>
      </w:r>
      <w:r w:rsidR="008B1441">
        <w:t>the</w:t>
      </w:r>
      <w:r w:rsidR="008B1441">
        <w:rPr>
          <w:spacing w:val="-1"/>
        </w:rPr>
        <w:t xml:space="preserve"> </w:t>
      </w:r>
      <w:r w:rsidR="008B1441">
        <w:t>facilitation</w:t>
      </w:r>
      <w:r w:rsidR="008B1441">
        <w:rPr>
          <w:spacing w:val="-1"/>
        </w:rPr>
        <w:t xml:space="preserve"> </w:t>
      </w:r>
      <w:r w:rsidR="008B1441">
        <w:t>of</w:t>
      </w:r>
      <w:r w:rsidR="008B1441">
        <w:rPr>
          <w:spacing w:val="-2"/>
        </w:rPr>
        <w:t xml:space="preserve"> </w:t>
      </w:r>
      <w:r w:rsidR="008B1441">
        <w:t>an</w:t>
      </w:r>
      <w:r w:rsidR="008B1441">
        <w:rPr>
          <w:spacing w:val="1"/>
        </w:rPr>
        <w:t xml:space="preserve"> </w:t>
      </w:r>
      <w:r w:rsidR="008B1441">
        <w:t>appeal</w:t>
      </w:r>
      <w:r w:rsidR="008B1441">
        <w:rPr>
          <w:spacing w:val="-1"/>
        </w:rPr>
        <w:t xml:space="preserve"> </w:t>
      </w:r>
      <w:r w:rsidR="008B1441">
        <w:t>process</w:t>
      </w:r>
      <w:r w:rsidR="008B1441">
        <w:rPr>
          <w:spacing w:val="-1"/>
        </w:rPr>
        <w:t xml:space="preserve"> </w:t>
      </w:r>
      <w:r w:rsidR="008B1441">
        <w:t>for</w:t>
      </w:r>
      <w:r w:rsidR="008B1441">
        <w:rPr>
          <w:spacing w:val="-3"/>
        </w:rPr>
        <w:t xml:space="preserve"> </w:t>
      </w:r>
      <w:r w:rsidR="008B1441">
        <w:t>passengers</w:t>
      </w:r>
      <w:r w:rsidR="008B1441">
        <w:rPr>
          <w:spacing w:val="-3"/>
        </w:rPr>
        <w:t xml:space="preserve"> </w:t>
      </w:r>
      <w:r w:rsidR="008B1441">
        <w:t>who</w:t>
      </w:r>
      <w:r w:rsidR="008B1441">
        <w:rPr>
          <w:spacing w:val="-2"/>
        </w:rPr>
        <w:t xml:space="preserve"> </w:t>
      </w:r>
      <w:r w:rsidR="008B1441">
        <w:t>request</w:t>
      </w:r>
      <w:r w:rsidR="008B1441">
        <w:rPr>
          <w:spacing w:val="-57"/>
        </w:rPr>
        <w:t xml:space="preserve"> </w:t>
      </w:r>
      <w:r w:rsidR="008B1441">
        <w:t>it.</w:t>
      </w:r>
    </w:p>
    <w:sectPr w:rsidR="00BD7321">
      <w:pgSz w:w="12240" w:h="15840"/>
      <w:pgMar w:top="1420" w:right="1220" w:bottom="1260" w:left="1220" w:header="729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94FA" w14:textId="77777777" w:rsidR="00EA5DAE" w:rsidRDefault="00EA5DAE">
      <w:r>
        <w:separator/>
      </w:r>
    </w:p>
  </w:endnote>
  <w:endnote w:type="continuationSeparator" w:id="0">
    <w:p w14:paraId="064CE26C" w14:textId="77777777" w:rsidR="00EA5DAE" w:rsidRDefault="00E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F12F" w14:textId="32AB29F6" w:rsidR="00BD7321" w:rsidRDefault="000E717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74D005FF" wp14:editId="5BAA632A">
              <wp:simplePos x="0" y="0"/>
              <wp:positionH relativeFrom="page">
                <wp:posOffset>6668770</wp:posOffset>
              </wp:positionH>
              <wp:positionV relativeFrom="page">
                <wp:posOffset>9245600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BEF89" w14:textId="77777777" w:rsidR="00BD7321" w:rsidRDefault="008B144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7E7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00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1pt;margin-top:728pt;width:18pt;height:15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DunvYC3wAAAA8BAAAP&#10;AAAAAAAAAAAAAAAAAAgFAABkcnMvZG93bnJldi54bWxQSwUGAAAAAAQABADzAAAAFAYAAAAA&#10;" filled="f" stroked="f">
              <v:textbox inset="0,0,0,0">
                <w:txbxContent>
                  <w:p w14:paraId="758BEF89" w14:textId="77777777" w:rsidR="00BD7321" w:rsidRDefault="008B144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07E7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F3AD" w14:textId="77777777" w:rsidR="00EA5DAE" w:rsidRDefault="00EA5DAE">
      <w:r>
        <w:separator/>
      </w:r>
    </w:p>
  </w:footnote>
  <w:footnote w:type="continuationSeparator" w:id="0">
    <w:p w14:paraId="427D2EE5" w14:textId="77777777" w:rsidR="00EA5DAE" w:rsidRDefault="00EA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3CEB" w14:textId="0ED881A0" w:rsidR="00BD7321" w:rsidRDefault="000E717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4EC4F3F6" wp14:editId="0835B11E">
              <wp:simplePos x="0" y="0"/>
              <wp:positionH relativeFrom="page">
                <wp:posOffset>901700</wp:posOffset>
              </wp:positionH>
              <wp:positionV relativeFrom="page">
                <wp:posOffset>450215</wp:posOffset>
              </wp:positionV>
              <wp:extent cx="209486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2FB79" w14:textId="18B185B4" w:rsidR="00BD7321" w:rsidRDefault="000E7175">
                          <w:pPr>
                            <w:pStyle w:val="BodyText"/>
                            <w:spacing w:before="10"/>
                            <w:ind w:left="20" w:right="17"/>
                          </w:pPr>
                          <w:r>
                            <w:t>Southern Indiana Transit SITS</w:t>
                          </w:r>
                          <w:r w:rsidR="008B1441">
                            <w:rPr>
                              <w:spacing w:val="-57"/>
                            </w:rPr>
                            <w:t xml:space="preserve"> </w:t>
                          </w:r>
                          <w:r w:rsidR="008B1441">
                            <w:t>Policies</w:t>
                          </w:r>
                          <w:r w:rsidR="008B1441">
                            <w:rPr>
                              <w:spacing w:val="-2"/>
                            </w:rPr>
                            <w:t xml:space="preserve"> </w:t>
                          </w:r>
                          <w:r w:rsidR="008B1441">
                            <w:t>and</w:t>
                          </w:r>
                          <w:r w:rsidR="008B1441">
                            <w:rPr>
                              <w:spacing w:val="-2"/>
                            </w:rPr>
                            <w:t xml:space="preserve"> </w:t>
                          </w:r>
                          <w:r w:rsidR="008B1441">
                            <w:t>Procedures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F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45pt;width:164.95pt;height:29.1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So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uAlYRwtMCrh7DJKFkv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" filled="f" stroked="f">
              <v:textbox inset="0,0,0,0">
                <w:txbxContent>
                  <w:p w14:paraId="6B82FB79" w14:textId="18B185B4" w:rsidR="00BD7321" w:rsidRDefault="000E7175">
                    <w:pPr>
                      <w:pStyle w:val="BodyText"/>
                      <w:spacing w:before="10"/>
                      <w:ind w:left="20" w:right="17"/>
                    </w:pPr>
                    <w:r>
                      <w:t>Southern Indiana Transit SITS</w:t>
                    </w:r>
                    <w:r w:rsidR="008B1441">
                      <w:rPr>
                        <w:spacing w:val="-57"/>
                      </w:rPr>
                      <w:t xml:space="preserve"> </w:t>
                    </w:r>
                    <w:r w:rsidR="008B1441">
                      <w:t>Policies</w:t>
                    </w:r>
                    <w:r w:rsidR="008B1441">
                      <w:rPr>
                        <w:spacing w:val="-2"/>
                      </w:rPr>
                      <w:t xml:space="preserve"> </w:t>
                    </w:r>
                    <w:r w:rsidR="008B1441">
                      <w:t>and</w:t>
                    </w:r>
                    <w:r w:rsidR="008B1441">
                      <w:rPr>
                        <w:spacing w:val="-2"/>
                      </w:rPr>
                      <w:t xml:space="preserve"> </w:t>
                    </w:r>
                    <w:r w:rsidR="008B1441">
                      <w:t>Procedures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5EC"/>
    <w:multiLevelType w:val="hybridMultilevel"/>
    <w:tmpl w:val="D1E8394A"/>
    <w:lvl w:ilvl="0" w:tplc="34FE645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12D37E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2B8CEC6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D1ECDF5A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33E68F8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42E8291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1E0AD020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EC02B64A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DA1CF3F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6B49B5"/>
    <w:multiLevelType w:val="hybridMultilevel"/>
    <w:tmpl w:val="E42E36DC"/>
    <w:lvl w:ilvl="0" w:tplc="F2B6D86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86531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3E16479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CCC409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F03498F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E0D603C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BEA2BCEE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89504EDA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5F4A220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48625C"/>
    <w:multiLevelType w:val="hybridMultilevel"/>
    <w:tmpl w:val="438EEC68"/>
    <w:lvl w:ilvl="0" w:tplc="FD86A48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5867E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968842B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160CAB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B056601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E2FEEE8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1E20192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B49E877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3E26B17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21"/>
    <w:rsid w:val="000E7175"/>
    <w:rsid w:val="008B1441"/>
    <w:rsid w:val="00B007E7"/>
    <w:rsid w:val="00BD7321"/>
    <w:rsid w:val="00EA5DAE"/>
    <w:rsid w:val="00F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AD3B9"/>
  <w15:docId w15:val="{99288B3C-294C-4088-B64B-63E19C31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0E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1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1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on: Policy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on: Policy</dc:title>
  <dc:creator>Natalie</dc:creator>
  <cp:lastModifiedBy>Roland</cp:lastModifiedBy>
  <cp:revision>3</cp:revision>
  <dcterms:created xsi:type="dcterms:W3CDTF">2022-08-04T15:20:00Z</dcterms:created>
  <dcterms:modified xsi:type="dcterms:W3CDTF">2022-08-04T15:22:00Z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2021-03-29T00:00:00Z</vt:filetime>
  </property>
</Properties>
</file>